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细黑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细黑" w:eastAsia="仿宋_GB2312"/>
          <w:sz w:val="32"/>
          <w:szCs w:val="32"/>
        </w:rPr>
        <w:t>附件2：</w:t>
      </w:r>
    </w:p>
    <w:p>
      <w:pPr>
        <w:jc w:val="center"/>
        <w:rPr>
          <w:rFonts w:ascii="仿宋_GB2312" w:hAnsi="华文细黑" w:eastAsia="仿宋_GB2312"/>
          <w:b/>
          <w:sz w:val="32"/>
          <w:szCs w:val="32"/>
        </w:rPr>
      </w:pPr>
      <w:r>
        <w:rPr>
          <w:rFonts w:hint="eastAsia" w:ascii="仿宋_GB2312" w:hAnsi="华文细黑" w:eastAsia="仿宋_GB2312"/>
          <w:b/>
          <w:sz w:val="32"/>
          <w:szCs w:val="32"/>
        </w:rPr>
        <w:t>201</w:t>
      </w:r>
      <w:r>
        <w:rPr>
          <w:rFonts w:hint="eastAsia" w:ascii="仿宋_GB2312" w:hAnsi="华文细黑" w:eastAsia="仿宋_GB2312"/>
          <w:b/>
          <w:sz w:val="32"/>
          <w:szCs w:val="32"/>
          <w:lang w:val="en-US" w:eastAsia="zh-CN"/>
        </w:rPr>
        <w:t>9</w:t>
      </w:r>
      <w:r>
        <w:rPr>
          <w:rFonts w:hint="eastAsia" w:ascii="仿宋_GB2312" w:hAnsi="华文细黑" w:eastAsia="仿宋_GB2312"/>
          <w:b/>
          <w:sz w:val="32"/>
          <w:szCs w:val="32"/>
        </w:rPr>
        <w:t>年度市级众创空间绩效考评情况表</w:t>
      </w:r>
    </w:p>
    <w:tbl>
      <w:tblPr>
        <w:tblStyle w:val="3"/>
        <w:tblW w:w="8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378"/>
        <w:gridCol w:w="3480"/>
        <w:gridCol w:w="94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众创空间名称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运营主体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属 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细黑" w:eastAsia="仿宋_GB2312"/>
                <w:b/>
                <w:sz w:val="24"/>
                <w:szCs w:val="24"/>
              </w:rPr>
              <w:t>考评结果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当湖智创空间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当湖街道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嘉兴国际游戏AR&amp;VR产业园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浙江星芒科技信息咨询有限公司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苏嘉创客汇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嘉兴苏嘉创客企业管理有限公司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漕河泾创营·海宁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上海漕河泾新兴技术开发区海宁分区经济发展有限公司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微果小镇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嘉善微果农村电子商务园有限公司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中科创星•众创空间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浙江中科院应用技术研究院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星尚创客空间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嘉兴星尚创客服务有限公司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智客众创空间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嘉兴东臣信息科技有限公司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中节能“绿创咖啡”众创空间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中节能（嘉兴）环保科技园发展有限公司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智汇港众创空间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嘉兴市杭州湾新经济园发展有限公司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  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百汇创谷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汇思网络科技（浙江）有限公司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海论创客空间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海宁海论创客空间管理有限公司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机器人众创空间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海盐海欣创客投资管理有限公司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海盐青企众创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海盐县青年企业家协会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E6A30"/>
    <w:rsid w:val="12162A2C"/>
    <w:rsid w:val="4AA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2020-04-09T09:36:00Z</dcterms:created>
  <dc:creator>sharhor</dc:creator>
  <cp:lastModifiedBy>sharhor</cp:lastModifiedBy>
  <dcterms:modified xsi:type="dcterms:W3CDTF">2020-04-10T01:55:54Z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