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文星简小标宋" w:hAnsi="Times New Roman" w:eastAsia="文星简小标宋"/>
          <w:sz w:val="44"/>
          <w:szCs w:val="44"/>
        </w:rPr>
      </w:pPr>
      <w:bookmarkStart w:id="0" w:name="_GoBack"/>
      <w:r>
        <w:rPr>
          <w:rFonts w:hint="eastAsia" w:ascii="文星简小标宋" w:hAnsi="Times New Roman" w:eastAsia="文星简小标宋"/>
          <w:sz w:val="44"/>
          <w:szCs w:val="44"/>
        </w:rPr>
        <w:t>嘉兴市科学技术局</w:t>
      </w:r>
      <w:r>
        <w:rPr>
          <w:rFonts w:hint="eastAsia" w:ascii="文星简小标宋" w:hAnsi="Times New Roman" w:eastAsia="文星简小标宋"/>
          <w:sz w:val="44"/>
          <w:szCs w:val="44"/>
          <w:lang w:eastAsia="zh-CN"/>
        </w:rPr>
        <w:t>“</w:t>
      </w:r>
      <w:r>
        <w:rPr>
          <w:rFonts w:hint="eastAsia" w:ascii="文星简小标宋" w:hAnsi="Times New Roman" w:eastAsia="文星简小标宋"/>
          <w:sz w:val="44"/>
          <w:szCs w:val="44"/>
        </w:rPr>
        <w:t>高能级科创平台专题研修</w:t>
      </w:r>
      <w:r>
        <w:rPr>
          <w:rFonts w:hint="eastAsia" w:ascii="文星简小标宋" w:hAnsi="Times New Roman" w:eastAsia="文星简小标宋"/>
          <w:sz w:val="44"/>
          <w:szCs w:val="44"/>
          <w:lang w:eastAsia="zh-CN"/>
        </w:rPr>
        <w:t>班”培训服务项目</w:t>
      </w:r>
      <w:r>
        <w:rPr>
          <w:rFonts w:hint="eastAsia" w:ascii="文星简小标宋" w:hAnsi="Times New Roman" w:eastAsia="文星简小标宋"/>
          <w:sz w:val="44"/>
          <w:szCs w:val="44"/>
        </w:rPr>
        <w:t>需求表</w:t>
      </w:r>
    </w:p>
    <w:bookmarkEnd w:id="0"/>
    <w:tbl>
      <w:tblPr>
        <w:tblStyle w:val="2"/>
        <w:tblW w:w="9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488"/>
        <w:gridCol w:w="5562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  目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需  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培训地点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浙江红船干部学院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时间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人数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021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日-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18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日，共4天，4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人左右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教学形式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课堂讲座、现场教学、专题研讨等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师资背景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Times New Roman" w:eastAsia="仿宋_GB2312"/>
                <w:sz w:val="24"/>
                <w:szCs w:val="24"/>
                <w:lang w:val="e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"/>
              </w:rPr>
              <w:t>对标国际前沿经验（国际一流专家）、学习国内先进地区经验（北京、上海、深圳、杭州、苏州）、实战派师资（科技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" w:eastAsia="zh-CN"/>
              </w:rPr>
              <w:t>创新、行业领域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"/>
              </w:rPr>
              <w:t>实战型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" w:eastAsia="zh-CN"/>
              </w:rPr>
              <w:t>专家领导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5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教学内容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宏观经济与科技创新；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产业协同创新发展；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科创平台打造；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科技成果转化服务体系建设；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国际先进经验借鉴；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区域科技创新经验分享；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数字化改革及经验借鉴；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杭州的现场教学。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6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结果呈现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培训成果汇报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7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机构资质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需提供教育主管部门认证的干部教育培训资质证明文件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承办经验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要有承办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我市市委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主体班次5次以上的经验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9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付款条件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培训结束后付款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95740"/>
    <w:multiLevelType w:val="multilevel"/>
    <w:tmpl w:val="1B19574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00BAC"/>
    <w:rsid w:val="598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2021-09-28T07:11:00Z</dcterms:created>
  <dc:creator>teny</dc:creator>
  <cp:lastModifiedBy>teny</cp:lastModifiedBy>
  <dcterms:modified xsi:type="dcterms:W3CDTF">2021-09-28T07:11:18Z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CB5A0760FA414CCB8E2CF4FBFF43ADAE</vt:lpwstr>
  </property>
</Properties>
</file>