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黑体" w:hAnsi="黑体" w:eastAsia="黑体"/>
          <w:b/>
          <w:bCs/>
          <w:spacing w:val="6"/>
          <w:sz w:val="36"/>
          <w:szCs w:val="36"/>
        </w:rPr>
      </w:pPr>
      <w:r>
        <w:rPr>
          <w:rFonts w:hint="eastAsia" w:ascii="黑体" w:hAnsi="黑体" w:eastAsia="黑体"/>
          <w:b/>
          <w:bCs/>
          <w:spacing w:val="6"/>
          <w:sz w:val="36"/>
          <w:szCs w:val="36"/>
        </w:rPr>
        <w:t>2018年第十批科技金</w:t>
      </w:r>
      <w:bookmarkStart w:id="0" w:name="_GoBack"/>
      <w:bookmarkEnd w:id="0"/>
      <w:r>
        <w:rPr>
          <w:rFonts w:hint="eastAsia" w:ascii="黑体" w:hAnsi="黑体" w:eastAsia="黑体"/>
          <w:b/>
          <w:bCs/>
          <w:spacing w:val="6"/>
          <w:sz w:val="36"/>
          <w:szCs w:val="36"/>
        </w:rPr>
        <w:t>融支持企业新认定入库名单</w:t>
      </w:r>
    </w:p>
    <w:tbl>
      <w:tblPr>
        <w:tblStyle w:val="3"/>
        <w:tblW w:w="9392" w:type="dxa"/>
        <w:jc w:val="center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6"/>
        <w:gridCol w:w="4183"/>
        <w:gridCol w:w="2597"/>
        <w:gridCol w:w="158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6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30"/>
                <w:szCs w:val="30"/>
              </w:rPr>
              <w:t>科技企业类型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30"/>
                <w:szCs w:val="30"/>
              </w:rPr>
              <w:t>所属区域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嘉兴天浩实业有限公司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南湖区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浙江澳华机电制造有限公司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南湖区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嘉兴市广厨不锈钢制品有限公司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南湖区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浙江晟隆电子科技有限公司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南湖区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嘉兴市以勒车厢制造有限公司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南湖区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嘉兴市劼力机械科技有限公司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南湖区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嘉兴求源检测技术有限公司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南湖区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浙江嘉兴南湖电子器材集团有限公司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南湖区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嘉兴嘉厨不锈钢制品有限公司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南湖区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浙江天荣电缆材料有限公司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南湖区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嘉兴市盛央电气有限公司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南湖区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浙江君工精密合金有限公司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南湖区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嘉兴典臣电器科技有限公司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南湖区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嘉兴赛云新能源科技有限公司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南湖区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嘉兴弘邦金属制品有限公司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南湖区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浙江佐朗光电科技有限公司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南湖区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浙江晶芯磁业有限公司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南湖区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嘉兴众衡电气科技有限公司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南湖区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嘉兴云顶在线信息科技有限公司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南湖区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嘉兴新璞环保科技有限公司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南湖区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嘉兴市朱氏塑料五金有限公司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南湖区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嘉兴市浙源环保科技有限公司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南湖区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嘉兴市威凯智能家居股份有限公司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南湖区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浙江恒凯装饰材料科技有限公司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南湖区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天宏建设有限公司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南湖区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嘉兴市品信电器有限公司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南湖区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嘉兴市楚汉电器有限公司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南湖区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浙江协同光电科技有限公司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南湖区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嘉兴德科发动机部件有限公司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南湖区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嘉兴市新世纪五金塑料有限公司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南湖区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嘉兴市绿茵园林工程有限公司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南湖区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嘉兴市宏大建筑有限公司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南湖区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嘉兴魅华旅游用品有限公司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南湖区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优澎（嘉兴）新材料科技有限公司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南湖区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嘉兴市翱翔箱包有限公司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南湖区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嘉兴上屋电器有限公司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南湖区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嘉兴瀚睿电子科技有限公司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南湖区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嘉兴市聚源建设工程有限公司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南湖区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嘉兴欣欣食品科技有限公司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南湖区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嘉兴市腾翔塑业有限公司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南湖区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浙江天浩数码科技有限公司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南湖区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嘉兴立创自动化设备有限公司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南湖区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中电科嘉兴新型智慧城市科技发展有限公司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南湖区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嘉兴智盈电子技术有限公司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南湖区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浙江雅迪世纪汽车内饰件有限公司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南湖区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嘉兴嘉好机械科技有限公司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南湖区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嘉兴君屹工程有限公司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嘉兴恒禹建设有限公司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浙江罗克光电科技有限公司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嘉兴泰克弹簧有限公司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嘉兴立丰复合材料有限公司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嘉兴正野新材料有限公司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浙江保禄包装科技股份有限公司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嘉兴市油车港贵华织造厂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嘉兴市创美电器有限公司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嘉兴市海德姆智能电气有限公司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嘉兴富廷机械有限公司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嘉兴市菲尔欣制衣有限公司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嘉兴市佳时春食品有限公司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浙江盛德塑业发展有限公司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嘉兴金科达纺织染整有限公司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嘉兴市嘉盛印染有限公司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嘉兴奥普劲达厨卫科技有限公司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嘉兴市红润化纤有限公司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嘉兴市泰石漂染有限公司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嘉兴市民华纺织有限公司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浙江秀禾建筑设计有限公司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嘉兴市宏亮纺织有限公司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嘉兴市春之园园林绿化工程有限公司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嘉兴市时代绿化工程有限公司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嘉兴市大钇纺织有限公司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嘉兴市祥发织造有限公司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浙江永联环境股份有限公司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嘉兴市美嘉机电有限公司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嘉兴市鸣业纺织有限公司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嘉兴市鸣竣纺织有限公司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浙江千业建筑设计有限公司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嘉兴市华弘工程设备有限公司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云庆服饰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(嘉兴)有限责任公司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嘉兴市新荣成纺织有限公司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嘉兴市良友制衣有限公司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嘉兴市佳瑞思喷织有限公司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嘉兴新国浩喷织有限公司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浙江容德管业有限公司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浙江博美泰克电子有限公司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嘉兴市秀洲三洲喷织有限公司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嘉兴市金鹭喷织有限公司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浙江慈鑫机械有限公司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嘉兴市秀洲新兴纺织有限公司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嘉兴市秀洲区日月米业有限公司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浙江宏桥建设有限公司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嘉兴市镇球电器有限公司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弘裕纺织（浙江）有限公司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浙江网联毛衫汇科技股份有限公司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映翰通嘉兴通信技术有限公司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嘉兴市蓝蝶服饰有限公司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嘉兴腾鸿精密机械有限公司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嘉兴亚欣商标印务有限公司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浙江瑞通电子科技有限公司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浙江模块智能科技有限公司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嘉兴瑞尔博机械有限公司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嘉兴压力容器厂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新耀能源科技有限公司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嘉兴市雷诺运动用品有限公司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嘉兴市昭图电器有限公司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浙江嘉欣金三塔丝绸服饰有限公司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福赛轴承（嘉兴）有限公司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嘉兴市岚尚服装有限公司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嘉兴泽通新能源科技有限公司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嘉兴功力机械有限公司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嘉兴翼波电子有限公司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浙江优挂供应链管理有限公司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孵化器入驻企业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浙江酷娱网络科技有限公司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，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领军人才企业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浙江敏源传感科技有限公司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，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领军人才企业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秀洲区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禾控科技股份有限公司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经开区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嘉兴市天艺市政园林工程有限公司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经开区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嘉兴耐思得模具科技有限公司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经开区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浙江俊安智能科技有限公司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港区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嘉兴市港区九龙园林绿化工程有限公司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港区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嘉兴华研激光科技有限公司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港区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嘉兴市金井金属制品有限公司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港区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浙江力基计量技术有限公司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港区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浙江嘟嘟信息科技有限公司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港区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嘉兴市绿泰园林建设有限公司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港区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浙江慧峰建材科技有限公司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港区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嘉兴东日新材料科技股份有限公司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港区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浙江益弹新材料科技有限公司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港区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浙江欣业汽车零部件有限公司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港区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多凌新材料科技股份有限公司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港区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嘉兴南洋万事兴化工有限公司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港区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浙江和惠污泥处置有限公司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港区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4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嘉兴华雯化工有限公司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浙江省科技型中小企业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港区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95F6E"/>
    <w:rsid w:val="0199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2018-12-27T01:26:00Z</dcterms:created>
  <dc:creator>Administrator</dc:creator>
  <cp:lastModifiedBy>Administrator</cp:lastModifiedBy>
  <dcterms:modified xsi:type="dcterms:W3CDTF">2018-12-27T01:26:22Z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