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嘉兴市域外人才（科技）企业孵化器</w:t>
      </w:r>
    </w:p>
    <w:p>
      <w:pPr>
        <w:adjustRightInd w:val="0"/>
        <w:snapToGrid w:val="0"/>
        <w:spacing w:line="580" w:lineRule="exact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认定申请表</w:t>
      </w:r>
    </w:p>
    <w:p>
      <w:pPr>
        <w:adjustRightInd w:val="0"/>
        <w:snapToGrid w:val="0"/>
        <w:spacing w:line="580" w:lineRule="exact"/>
        <w:jc w:val="center"/>
        <w:rPr>
          <w:rFonts w:hAnsi="仿宋_GB2312" w:cs="仿宋_GB2312"/>
          <w:bCs/>
          <w:sz w:val="28"/>
          <w:szCs w:val="28"/>
        </w:rPr>
      </w:pPr>
    </w:p>
    <w:p>
      <w:pPr>
        <w:adjustRightInd w:val="0"/>
        <w:snapToGrid w:val="0"/>
        <w:spacing w:line="580" w:lineRule="exact"/>
        <w:rPr>
          <w:rFonts w:hAnsi="仿宋_GB2312" w:cs="仿宋_GB2312"/>
          <w:bCs/>
          <w:sz w:val="28"/>
          <w:szCs w:val="28"/>
          <w:u w:val="single"/>
        </w:rPr>
      </w:pPr>
      <w:r>
        <w:rPr>
          <w:rFonts w:hint="eastAsia" w:hAnsi="仿宋_GB2312" w:cs="仿宋_GB2312"/>
          <w:bCs/>
          <w:sz w:val="28"/>
          <w:szCs w:val="28"/>
        </w:rPr>
        <w:t>嘉兴申请单位（盖章）：</w:t>
      </w:r>
      <w:r>
        <w:rPr>
          <w:rFonts w:hint="eastAsia" w:hAnsi="仿宋_GB2312" w:cs="仿宋_GB2312"/>
          <w:bCs/>
          <w:sz w:val="28"/>
          <w:szCs w:val="28"/>
          <w:u w:val="single"/>
        </w:rPr>
        <w:t xml:space="preserve">                </w:t>
      </w:r>
      <w:r>
        <w:rPr>
          <w:rFonts w:hint="eastAsia" w:hAnsi="仿宋_GB2312" w:cs="仿宋_GB2312"/>
          <w:bCs/>
          <w:sz w:val="28"/>
          <w:szCs w:val="28"/>
        </w:rPr>
        <w:t>申请日期：</w:t>
      </w:r>
      <w:r>
        <w:rPr>
          <w:rFonts w:hint="eastAsia" w:hAnsi="仿宋_GB2312" w:cs="仿宋_GB2312"/>
          <w:bCs/>
          <w:sz w:val="28"/>
          <w:szCs w:val="28"/>
          <w:u w:val="single"/>
        </w:rPr>
        <w:t xml:space="preserve">     </w:t>
      </w:r>
      <w:r>
        <w:rPr>
          <w:rFonts w:hint="eastAsia" w:hAnsi="仿宋_GB2312" w:cs="仿宋_GB2312"/>
          <w:bCs/>
          <w:sz w:val="28"/>
          <w:szCs w:val="28"/>
        </w:rPr>
        <w:t>年</w:t>
      </w:r>
      <w:r>
        <w:rPr>
          <w:rFonts w:hint="eastAsia" w:hAnsi="仿宋_GB2312" w:cs="仿宋_GB2312"/>
          <w:bCs/>
          <w:sz w:val="28"/>
          <w:szCs w:val="28"/>
          <w:u w:val="single"/>
        </w:rPr>
        <w:t xml:space="preserve">  </w:t>
      </w:r>
      <w:r>
        <w:rPr>
          <w:rFonts w:hint="eastAsia" w:hAnsi="仿宋_GB2312" w:cs="仿宋_GB2312"/>
          <w:bCs/>
          <w:sz w:val="28"/>
          <w:szCs w:val="28"/>
        </w:rPr>
        <w:t>月</w:t>
      </w:r>
      <w:r>
        <w:rPr>
          <w:rFonts w:hint="eastAsia" w:hAnsi="仿宋_GB2312" w:cs="仿宋_GB2312"/>
          <w:bCs/>
          <w:sz w:val="28"/>
          <w:szCs w:val="28"/>
          <w:u w:val="single"/>
        </w:rPr>
        <w:t xml:space="preserve">  </w:t>
      </w:r>
      <w:r>
        <w:rPr>
          <w:rFonts w:hint="eastAsia" w:hAnsi="仿宋_GB2312" w:cs="仿宋_GB2312"/>
          <w:bCs/>
          <w:sz w:val="28"/>
          <w:szCs w:val="28"/>
        </w:rPr>
        <w:t>日</w:t>
      </w:r>
    </w:p>
    <w:tbl>
      <w:tblPr>
        <w:tblStyle w:val="3"/>
        <w:tblW w:w="905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85"/>
        <w:gridCol w:w="774"/>
        <w:gridCol w:w="908"/>
        <w:gridCol w:w="8"/>
        <w:gridCol w:w="283"/>
        <w:gridCol w:w="1410"/>
        <w:gridCol w:w="806"/>
        <w:gridCol w:w="1224"/>
        <w:gridCol w:w="13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孵化器名称</w:t>
            </w:r>
          </w:p>
        </w:tc>
        <w:tc>
          <w:tcPr>
            <w:tcW w:w="68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在孵企业数（家）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拥有专利企业数（家）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注册时间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注册资本（万元）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管理人员总数（人）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本专以上学历人数（人）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2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总建筑面积（M</w:t>
            </w:r>
            <w:r>
              <w:rPr>
                <w:rFonts w:hint="eastAsia" w:ascii="宋体" w:hAnsi="宋体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</w:tc>
        <w:tc>
          <w:tcPr>
            <w:tcW w:w="169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630" w:firstLineChars="3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直接用于入孵企业建筑面积（M</w:t>
            </w:r>
            <w:r>
              <w:rPr>
                <w:rFonts w:hint="eastAsia" w:ascii="宋体" w:hAnsi="宋体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用于孵企器公共服务的建筑面积（M</w:t>
            </w:r>
            <w:r>
              <w:rPr>
                <w:rFonts w:hint="eastAsia" w:ascii="宋体" w:hAnsi="宋体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年总收入（万元）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630" w:firstLineChars="3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年服务与投资收益（万元）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孵化器基金规模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630" w:firstLineChars="3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投资本孵化器在孵企业案例（个）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文化程度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6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电子信箱</w:t>
            </w:r>
          </w:p>
        </w:tc>
        <w:tc>
          <w:tcPr>
            <w:tcW w:w="3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  话</w:t>
            </w: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传  真</w:t>
            </w:r>
          </w:p>
        </w:tc>
        <w:tc>
          <w:tcPr>
            <w:tcW w:w="1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移动电话</w:t>
            </w:r>
          </w:p>
        </w:tc>
        <w:tc>
          <w:tcPr>
            <w:tcW w:w="2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43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  编</w:t>
            </w:r>
          </w:p>
        </w:tc>
        <w:tc>
          <w:tcPr>
            <w:tcW w:w="2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5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嘉兴建设单位情况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77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2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单位地址</w:t>
            </w:r>
          </w:p>
        </w:tc>
        <w:tc>
          <w:tcPr>
            <w:tcW w:w="3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3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开户行</w:t>
            </w:r>
          </w:p>
        </w:tc>
        <w:tc>
          <w:tcPr>
            <w:tcW w:w="2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账号</w:t>
            </w:r>
          </w:p>
        </w:tc>
        <w:tc>
          <w:tcPr>
            <w:tcW w:w="3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合作共建模式简述</w:t>
            </w:r>
          </w:p>
        </w:tc>
        <w:tc>
          <w:tcPr>
            <w:tcW w:w="77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7" w:hRule="atLeast"/>
          <w:jc w:val="center"/>
        </w:trPr>
        <w:tc>
          <w:tcPr>
            <w:tcW w:w="42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县（市、区）科技局、高新区管委会审查意见：</w:t>
            </w: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负责人签字：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1890" w:firstLineChars="90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      年   月   日</w:t>
            </w:r>
          </w:p>
          <w:p>
            <w:pPr>
              <w:spacing w:line="400" w:lineRule="exact"/>
              <w:ind w:firstLine="1785" w:firstLineChars="85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       单  位（盖章）</w:t>
            </w:r>
          </w:p>
        </w:tc>
        <w:tc>
          <w:tcPr>
            <w:tcW w:w="48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市科技局审查意见：</w:t>
            </w: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负责人签字：    </w:t>
            </w: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   月   日</w:t>
            </w:r>
          </w:p>
          <w:p>
            <w:pPr>
              <w:spacing w:line="40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 单  位（盖章）                                                  </w:t>
            </w:r>
          </w:p>
        </w:tc>
      </w:tr>
    </w:tbl>
    <w:p>
      <w:pPr>
        <w:widowControl/>
        <w:jc w:val="left"/>
        <w:rPr>
          <w:rFonts w:ascii="Times New Roman" w:hAnsi="Tahoma"/>
          <w:color w:val="auto"/>
          <w:kern w:val="0"/>
          <w:szCs w:val="32"/>
        </w:rPr>
      </w:pPr>
      <w:r>
        <w:rPr>
          <w:rFonts w:hint="eastAsia" w:ascii="Times New Roman" w:hAnsi="Tahoma"/>
          <w:color w:val="auto"/>
          <w:kern w:val="0"/>
          <w:szCs w:val="32"/>
        </w:rPr>
        <w:t>附件（佐证材料）：</w:t>
      </w:r>
    </w:p>
    <w:p>
      <w:pPr>
        <w:widowControl/>
        <w:jc w:val="left"/>
        <w:rPr>
          <w:rFonts w:ascii="Times New Roman" w:hAnsi="Tahoma"/>
          <w:color w:val="auto"/>
          <w:kern w:val="0"/>
          <w:szCs w:val="32"/>
        </w:rPr>
      </w:pPr>
    </w:p>
    <w:p>
      <w:pPr>
        <w:widowControl/>
        <w:jc w:val="center"/>
        <w:rPr>
          <w:rFonts w:ascii="Times New Roman" w:hAnsi="Tahoma"/>
          <w:color w:val="auto"/>
          <w:kern w:val="0"/>
          <w:sz w:val="44"/>
        </w:rPr>
      </w:pPr>
      <w:r>
        <w:rPr>
          <w:rFonts w:hint="eastAsia" w:ascii="Times New Roman" w:hAnsi="Tahoma"/>
          <w:color w:val="auto"/>
          <w:kern w:val="0"/>
          <w:sz w:val="44"/>
        </w:rPr>
        <w:t>目录</w:t>
      </w:r>
    </w:p>
    <w:p>
      <w:pPr>
        <w:widowControl/>
        <w:jc w:val="center"/>
        <w:rPr>
          <w:rFonts w:ascii="Times New Roman" w:hAnsi="Tahoma"/>
          <w:color w:val="auto"/>
          <w:kern w:val="0"/>
          <w:sz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0275E"/>
    <w:rsid w:val="539673DD"/>
    <w:rsid w:val="7B30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32"/>
      <w:szCs w:val="4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2018-12-24T06:49:00Z</dcterms:created>
  <dc:creator>Administrator</dc:creator>
  <cp:lastModifiedBy>Administrator</cp:lastModifiedBy>
  <dcterms:modified xsi:type="dcterms:W3CDTF">2018-12-24T06:50:23Z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